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E2B2D3" w14:textId="77777777" w:rsidR="00B10AF5" w:rsidRPr="006B191D" w:rsidRDefault="00B10AF5" w:rsidP="00B10AF5">
      <w:pPr>
        <w:widowControl w:val="0"/>
        <w:tabs>
          <w:tab w:val="left" w:pos="835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</w:pPr>
      <w:bookmarkStart w:id="0" w:name="_Hlk145742227"/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МӨЖ-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2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 xml:space="preserve"> ТАПСЫРУ ГРАФИГІ</w:t>
      </w:r>
    </w:p>
    <w:p w14:paraId="3FF300A9" w14:textId="5DAE7F34" w:rsidR="00B10AF5" w:rsidRPr="006B191D" w:rsidRDefault="005A4A8C" w:rsidP="00B10AF5">
      <w:pPr>
        <w:widowControl w:val="0"/>
        <w:tabs>
          <w:tab w:val="left" w:pos="835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</w:pPr>
      <w:bookmarkStart w:id="1" w:name="_Hlk62590432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103092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  </w:t>
      </w:r>
      <w:r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 xml:space="preserve"> </w:t>
      </w:r>
      <w:r w:rsidR="00B10AF5" w:rsidRPr="006B191D"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 xml:space="preserve"> ”</w:t>
      </w:r>
      <w:r w:rsidR="00B10AF5">
        <w:rPr>
          <w:rFonts w:ascii="Times New Roman" w:eastAsia="Times New Roman" w:hAnsi="Times New Roman" w:cs="Times New Roman"/>
          <w:bCs/>
          <w:sz w:val="36"/>
          <w:szCs w:val="36"/>
          <w:lang w:val="kk-KZ" w:eastAsia="ru-RU"/>
        </w:rPr>
        <w:t>Көшбасшылық және ынталандыру</w:t>
      </w:r>
      <w:r w:rsidR="00B10AF5" w:rsidRPr="006B191D"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 xml:space="preserve"> ”</w:t>
      </w:r>
      <w:bookmarkStart w:id="2" w:name="_Hlk62760083"/>
    </w:p>
    <w:p w14:paraId="686D37D5" w14:textId="77777777" w:rsidR="00B10AF5" w:rsidRPr="006B191D" w:rsidRDefault="00B10AF5" w:rsidP="00B10AF5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</w:pPr>
    </w:p>
    <w:p w14:paraId="4103E635" w14:textId="24DBEFA4" w:rsidR="00B10AF5" w:rsidRPr="006B191D" w:rsidRDefault="00B10AF5" w:rsidP="00B10AF5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</w:pPr>
      <w:r w:rsidRPr="006B191D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7М041</w:t>
      </w:r>
      <w:r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12</w:t>
      </w:r>
      <w:r w:rsidRPr="006B191D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-</w:t>
      </w:r>
      <w:r w:rsidRPr="006B191D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"</w:t>
      </w:r>
      <w:r w:rsidRPr="006B191D">
        <w:rPr>
          <w:rFonts w:ascii="Times New Roman" w:eastAsia="Times New Roman" w:hAnsi="Times New Roman" w:cs="Times New Roman"/>
          <w:color w:val="000000"/>
          <w:spacing w:val="3"/>
          <w:w w:val="106"/>
          <w:sz w:val="40"/>
          <w:szCs w:val="40"/>
          <w:lang w:val="kk-KZ"/>
        </w:rPr>
        <w:t>Ме</w:t>
      </w:r>
      <w:r>
        <w:rPr>
          <w:rFonts w:ascii="Times New Roman" w:eastAsia="Times New Roman" w:hAnsi="Times New Roman" w:cs="Times New Roman"/>
          <w:color w:val="000000"/>
          <w:spacing w:val="3"/>
          <w:w w:val="106"/>
          <w:sz w:val="40"/>
          <w:szCs w:val="40"/>
          <w:lang w:val="kk-KZ"/>
        </w:rPr>
        <w:t>неджмет</w:t>
      </w:r>
      <w:r w:rsidRPr="006B191D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>"</w:t>
      </w:r>
      <w:bookmarkEnd w:id="1"/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 xml:space="preserve"> ма</w:t>
      </w:r>
      <w:r w:rsidRPr="006B191D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  <w:lang w:val="kk-KZ"/>
        </w:rPr>
        <w:t>м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анд</w:t>
      </w:r>
      <w:r w:rsidRPr="006B191D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ы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ғы</w:t>
      </w:r>
      <w:r w:rsidRPr="006B191D">
        <w:rPr>
          <w:rFonts w:ascii="Times New Roman" w:eastAsia="Times New Roman" w:hAnsi="Times New Roman" w:cs="Times New Roman"/>
          <w:color w:val="000000"/>
          <w:spacing w:val="58"/>
          <w:sz w:val="40"/>
          <w:szCs w:val="40"/>
          <w:lang w:val="kk-KZ"/>
        </w:rPr>
        <w:t xml:space="preserve"> </w:t>
      </w:r>
      <w:bookmarkEnd w:id="2"/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2</w:t>
      </w:r>
      <w:r w:rsidRPr="006B191D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6B191D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к</w:t>
      </w:r>
      <w:r w:rsidRPr="006B191D">
        <w:rPr>
          <w:rFonts w:ascii="Times New Roman" w:eastAsia="Times New Roman" w:hAnsi="Times New Roman" w:cs="Times New Roman"/>
          <w:color w:val="000000"/>
          <w:spacing w:val="-4"/>
          <w:sz w:val="40"/>
          <w:szCs w:val="40"/>
          <w:lang w:val="kk-KZ"/>
        </w:rPr>
        <w:t>у</w:t>
      </w:r>
      <w:r w:rsidRPr="006B191D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р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с</w:t>
      </w:r>
      <w:r w:rsidRPr="006B191D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магистранттары</w:t>
      </w:r>
      <w:r w:rsidRPr="006B191D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үш</w:t>
      </w:r>
      <w:r w:rsidRPr="006B191D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і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н</w:t>
      </w:r>
      <w:r w:rsidRPr="006B191D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6B191D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  <w:lang w:val="kk-KZ"/>
        </w:rPr>
        <w:t>о</w:t>
      </w:r>
      <w:r w:rsidRPr="006B191D"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  <w:lang w:val="kk-KZ"/>
        </w:rPr>
        <w:t>қ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ытылады.</w:t>
      </w:r>
      <w:r w:rsidRPr="006B191D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 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04.09.202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4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-16.12.202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4</w:t>
      </w:r>
      <w:r w:rsidRPr="006B191D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жж. аралығында</w:t>
      </w:r>
    </w:p>
    <w:p w14:paraId="4DA35472" w14:textId="77777777" w:rsidR="00B10AF5" w:rsidRPr="006B191D" w:rsidRDefault="00B10AF5" w:rsidP="00B10AF5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kk-KZ"/>
        </w:rPr>
      </w:pPr>
    </w:p>
    <w:p w14:paraId="0DEB876A" w14:textId="77777777" w:rsidR="00B10AF5" w:rsidRPr="006B191D" w:rsidRDefault="00B10AF5" w:rsidP="00B10AF5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</w:pPr>
      <w:r w:rsidRPr="006B191D"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>”</w:t>
      </w:r>
      <w:r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  <w:t>Көшбасшылық және ынталандыру</w:t>
      </w:r>
      <w:r w:rsidRPr="006B191D"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>”</w:t>
      </w:r>
      <w:r w:rsidRPr="006B191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6B191D">
        <w:rPr>
          <w:rFonts w:ascii="Times New Roman" w:eastAsia="Times New Roman" w:hAnsi="Times New Roman" w:cs="Times New Roman"/>
          <w:color w:val="000000"/>
          <w:spacing w:val="2"/>
          <w:w w:val="108"/>
          <w:sz w:val="40"/>
          <w:szCs w:val="40"/>
          <w:lang w:val="kk-KZ"/>
        </w:rPr>
        <w:t>п</w:t>
      </w:r>
      <w:r w:rsidRPr="006B191D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>ә</w:t>
      </w:r>
      <w:r w:rsidRPr="006B191D">
        <w:rPr>
          <w:rFonts w:ascii="Times New Roman" w:eastAsia="Times New Roman" w:hAnsi="Times New Roman" w:cs="Times New Roman"/>
          <w:color w:val="000000"/>
          <w:spacing w:val="2"/>
          <w:w w:val="108"/>
          <w:sz w:val="40"/>
          <w:szCs w:val="40"/>
          <w:lang w:val="kk-KZ"/>
        </w:rPr>
        <w:t>н</w:t>
      </w:r>
      <w:r w:rsidRPr="006B191D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і</w:t>
      </w:r>
      <w:r w:rsidRPr="006B191D">
        <w:rPr>
          <w:rFonts w:ascii="Times New Roman" w:eastAsia="Times New Roman" w:hAnsi="Times New Roman" w:cs="Times New Roman"/>
          <w:color w:val="000000"/>
          <w:spacing w:val="3"/>
          <w:w w:val="108"/>
          <w:sz w:val="40"/>
          <w:szCs w:val="40"/>
          <w:lang w:val="kk-KZ"/>
        </w:rPr>
        <w:t>н</w:t>
      </w:r>
      <w:r w:rsidRPr="006B191D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е</w:t>
      </w:r>
      <w:r w:rsidRPr="006B191D">
        <w:rPr>
          <w:rFonts w:ascii="Times New Roman" w:eastAsia="Times New Roman" w:hAnsi="Times New Roman" w:cs="Times New Roman"/>
          <w:color w:val="000000"/>
          <w:spacing w:val="3"/>
          <w:w w:val="108"/>
          <w:sz w:val="40"/>
          <w:szCs w:val="40"/>
          <w:lang w:val="kk-KZ"/>
        </w:rPr>
        <w:t>н</w:t>
      </w:r>
      <w:r w:rsidRPr="006B191D">
        <w:rPr>
          <w:rFonts w:ascii="Times New Roman" w:eastAsia="Times New Roman" w:hAnsi="Times New Roman" w:cs="Times New Roman"/>
          <w:color w:val="000000"/>
          <w:spacing w:val="167"/>
          <w:sz w:val="40"/>
          <w:szCs w:val="40"/>
          <w:lang w:val="kk-KZ"/>
        </w:rPr>
        <w:t xml:space="preserve"> </w:t>
      </w:r>
      <w:r w:rsidRPr="006B191D">
        <w:rPr>
          <w:rFonts w:ascii="Times New Roman" w:eastAsia="Times New Roman" w:hAnsi="Times New Roman" w:cs="Times New Roman"/>
          <w:color w:val="000000"/>
          <w:w w:val="98"/>
          <w:sz w:val="40"/>
          <w:szCs w:val="40"/>
          <w:lang w:val="kk-KZ"/>
        </w:rPr>
        <w:t>б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і</w:t>
      </w:r>
      <w:r w:rsidRPr="006B191D">
        <w:rPr>
          <w:rFonts w:ascii="Times New Roman" w:eastAsia="Times New Roman" w:hAnsi="Times New Roman" w:cs="Times New Roman"/>
          <w:color w:val="000000"/>
          <w:spacing w:val="3"/>
          <w:w w:val="112"/>
          <w:sz w:val="40"/>
          <w:szCs w:val="40"/>
          <w:lang w:val="kk-KZ"/>
        </w:rPr>
        <w:t>л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і</w:t>
      </w:r>
      <w:r w:rsidRPr="006B191D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м</w:t>
      </w:r>
      <w:r w:rsidRPr="006B191D">
        <w:rPr>
          <w:rFonts w:ascii="Times New Roman" w:eastAsia="Times New Roman" w:hAnsi="Times New Roman" w:cs="Times New Roman"/>
          <w:color w:val="000000"/>
          <w:spacing w:val="168"/>
          <w:sz w:val="40"/>
          <w:szCs w:val="40"/>
          <w:lang w:val="kk-KZ"/>
        </w:rPr>
        <w:t xml:space="preserve"> </w:t>
      </w:r>
      <w:r w:rsidRPr="006B191D">
        <w:rPr>
          <w:rFonts w:ascii="Times New Roman" w:eastAsia="Times New Roman" w:hAnsi="Times New Roman" w:cs="Times New Roman"/>
          <w:color w:val="000000"/>
          <w:w w:val="113"/>
          <w:sz w:val="40"/>
          <w:szCs w:val="40"/>
          <w:lang w:val="kk-KZ"/>
        </w:rPr>
        <w:t>а</w:t>
      </w:r>
      <w:r w:rsidRPr="006B191D">
        <w:rPr>
          <w:rFonts w:ascii="Times New Roman" w:eastAsia="Times New Roman" w:hAnsi="Times New Roman" w:cs="Times New Roman"/>
          <w:color w:val="000000"/>
          <w:w w:val="112"/>
          <w:sz w:val="40"/>
          <w:szCs w:val="40"/>
          <w:lang w:val="kk-KZ"/>
        </w:rPr>
        <w:t>л</w:t>
      </w:r>
      <w:r w:rsidRPr="006B191D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у</w:t>
      </w:r>
      <w:r w:rsidRPr="006B191D">
        <w:rPr>
          <w:rFonts w:ascii="Times New Roman" w:eastAsia="Times New Roman" w:hAnsi="Times New Roman" w:cs="Times New Roman"/>
          <w:color w:val="000000"/>
          <w:spacing w:val="-3"/>
          <w:w w:val="110"/>
          <w:sz w:val="40"/>
          <w:szCs w:val="40"/>
          <w:lang w:val="kk-KZ"/>
        </w:rPr>
        <w:t>ш</w:t>
      </w:r>
      <w:r w:rsidRPr="006B191D">
        <w:rPr>
          <w:rFonts w:ascii="Times New Roman" w:eastAsia="Times New Roman" w:hAnsi="Times New Roman" w:cs="Times New Roman"/>
          <w:color w:val="000000"/>
          <w:w w:val="116"/>
          <w:sz w:val="40"/>
          <w:szCs w:val="40"/>
          <w:lang w:val="kk-KZ"/>
        </w:rPr>
        <w:t>ы</w:t>
      </w:r>
      <w:r w:rsidRPr="006B191D">
        <w:rPr>
          <w:rFonts w:ascii="Times New Roman" w:eastAsia="Times New Roman" w:hAnsi="Times New Roman" w:cs="Times New Roman"/>
          <w:color w:val="000000"/>
          <w:spacing w:val="167"/>
          <w:sz w:val="40"/>
          <w:szCs w:val="40"/>
          <w:lang w:val="kk-KZ"/>
        </w:rPr>
        <w:t xml:space="preserve"> </w:t>
      </w:r>
      <w:r w:rsidRPr="006B191D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магистранттардың МӨЖ-</w:t>
      </w:r>
      <w:r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2</w:t>
      </w:r>
      <w:r w:rsidRPr="006B191D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 xml:space="preserve"> тапсыру мерзімдер</w:t>
      </w:r>
      <w:bookmarkEnd w:id="0"/>
      <w:r w:rsidRPr="006B191D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і</w:t>
      </w:r>
      <w:r w:rsidRPr="006B191D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:</w:t>
      </w:r>
    </w:p>
    <w:p w14:paraId="1FB69380" w14:textId="77777777" w:rsidR="00B10AF5" w:rsidRPr="006B191D" w:rsidRDefault="00B10AF5" w:rsidP="00B10AF5">
      <w:pPr>
        <w:rPr>
          <w:lang w:val="kk-KZ"/>
        </w:rPr>
      </w:pPr>
    </w:p>
    <w:tbl>
      <w:tblPr>
        <w:tblStyle w:val="ae"/>
        <w:tblW w:w="0" w:type="auto"/>
        <w:tblInd w:w="0" w:type="dxa"/>
        <w:tblLook w:val="04A0" w:firstRow="1" w:lastRow="0" w:firstColumn="1" w:lastColumn="0" w:noHBand="0" w:noVBand="1"/>
      </w:tblPr>
      <w:tblGrid>
        <w:gridCol w:w="535"/>
        <w:gridCol w:w="4054"/>
        <w:gridCol w:w="2125"/>
        <w:gridCol w:w="2631"/>
      </w:tblGrid>
      <w:tr w:rsidR="00B10AF5" w:rsidRPr="00857168" w14:paraId="57090324" w14:textId="77777777" w:rsidTr="00D405AD">
        <w:tc>
          <w:tcPr>
            <w:tcW w:w="535" w:type="dxa"/>
          </w:tcPr>
          <w:p w14:paraId="3A454C7F" w14:textId="77777777" w:rsidR="00B10AF5" w:rsidRPr="00857168" w:rsidRDefault="00B10AF5" w:rsidP="00D405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№</w:t>
            </w:r>
          </w:p>
        </w:tc>
        <w:tc>
          <w:tcPr>
            <w:tcW w:w="4054" w:type="dxa"/>
          </w:tcPr>
          <w:p w14:paraId="0F948A6B" w14:textId="77777777" w:rsidR="00B10AF5" w:rsidRPr="00857168" w:rsidRDefault="00B10AF5" w:rsidP="00D405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Аты</w:t>
            </w:r>
          </w:p>
        </w:tc>
        <w:tc>
          <w:tcPr>
            <w:tcW w:w="2125" w:type="dxa"/>
          </w:tcPr>
          <w:p w14:paraId="508EDC06" w14:textId="77777777" w:rsidR="00B10AF5" w:rsidRPr="00857168" w:rsidRDefault="00B10AF5" w:rsidP="00D405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Ай</w:t>
            </w:r>
          </w:p>
        </w:tc>
        <w:tc>
          <w:tcPr>
            <w:tcW w:w="2631" w:type="dxa"/>
          </w:tcPr>
          <w:p w14:paraId="139BB204" w14:textId="77777777" w:rsidR="00B10AF5" w:rsidRPr="00857168" w:rsidRDefault="00B10AF5" w:rsidP="00D405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Тапсыратын мерзімі</w:t>
            </w:r>
          </w:p>
        </w:tc>
      </w:tr>
      <w:tr w:rsidR="00B10AF5" w:rsidRPr="00857168" w14:paraId="4430DEAA" w14:textId="77777777" w:rsidTr="00D405AD">
        <w:tc>
          <w:tcPr>
            <w:tcW w:w="535" w:type="dxa"/>
          </w:tcPr>
          <w:p w14:paraId="0FCA650E" w14:textId="77777777" w:rsidR="00B10AF5" w:rsidRPr="00857168" w:rsidRDefault="00B10AF5" w:rsidP="00D405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1</w:t>
            </w:r>
          </w:p>
        </w:tc>
        <w:tc>
          <w:tcPr>
            <w:tcW w:w="4054" w:type="dxa"/>
          </w:tcPr>
          <w:p w14:paraId="62938FEB" w14:textId="77777777" w:rsidR="00B10AF5" w:rsidRPr="00857168" w:rsidRDefault="00B10AF5" w:rsidP="00D405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751F99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-</w:t>
            </w:r>
            <w:r w:rsidRPr="00751F9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E520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 Кейс:</w:t>
            </w:r>
            <w:r w:rsidRPr="005E520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«Халықаралық банк»,  </w:t>
            </w:r>
            <w:r w:rsidRPr="005E520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 Кейс:</w:t>
            </w:r>
            <w:r w:rsidRPr="005E520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«Дағдарысқа ұшыраған комитет».</w:t>
            </w:r>
            <w:r w:rsidRPr="005E520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E520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 Кейс:</w:t>
            </w:r>
            <w:r w:rsidRPr="005E520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«</w:t>
            </w:r>
            <w:r w:rsidRPr="005E5203">
              <w:rPr>
                <w:rFonts w:ascii="Times New Roman" w:eastAsia="Calibri" w:hAnsi="Times New Roman" w:cs="Times New Roman"/>
                <w:iCs/>
                <w:sz w:val="20"/>
                <w:szCs w:val="20"/>
                <w:lang w:val="kk-KZ"/>
              </w:rPr>
              <w:t>General Products Britain</w:t>
            </w:r>
            <w:r w:rsidRPr="005E520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»,  </w:t>
            </w:r>
            <w:r w:rsidRPr="005E520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 Кейс:</w:t>
            </w:r>
            <w:r w:rsidRPr="005E520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«</w:t>
            </w:r>
            <w:r w:rsidRPr="005E5203">
              <w:rPr>
                <w:rFonts w:ascii="Times New Roman" w:eastAsia="Calibri" w:hAnsi="Times New Roman" w:cs="Times New Roman"/>
                <w:iCs/>
                <w:sz w:val="20"/>
                <w:szCs w:val="20"/>
                <w:lang w:val="kk-KZ"/>
              </w:rPr>
              <w:t>Trams</w:t>
            </w:r>
            <w:r w:rsidRPr="005E520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дисконттық дүкендері</w:t>
            </w:r>
          </w:p>
        </w:tc>
        <w:tc>
          <w:tcPr>
            <w:tcW w:w="2125" w:type="dxa"/>
          </w:tcPr>
          <w:p w14:paraId="52050F4C" w14:textId="22D7CAA7" w:rsidR="00B10AF5" w:rsidRPr="00857168" w:rsidRDefault="00B10AF5" w:rsidP="00D405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азан</w:t>
            </w: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4</w:t>
            </w: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ж.</w:t>
            </w:r>
          </w:p>
        </w:tc>
        <w:tc>
          <w:tcPr>
            <w:tcW w:w="2631" w:type="dxa"/>
          </w:tcPr>
          <w:p w14:paraId="2728CA27" w14:textId="77777777" w:rsidR="00B10AF5" w:rsidRPr="00857168" w:rsidRDefault="00B10AF5" w:rsidP="00D405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7-23</w:t>
            </w: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азан</w:t>
            </w:r>
          </w:p>
          <w:p w14:paraId="62DFF117" w14:textId="78678A42" w:rsidR="00B10AF5" w:rsidRPr="00857168" w:rsidRDefault="00B10AF5" w:rsidP="00D405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4</w:t>
            </w: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жыл</w:t>
            </w:r>
          </w:p>
        </w:tc>
      </w:tr>
    </w:tbl>
    <w:p w14:paraId="3613E316" w14:textId="77777777" w:rsidR="001632AF" w:rsidRDefault="001632AF">
      <w:pPr>
        <w:rPr>
          <w:lang w:val="kk-KZ"/>
        </w:rPr>
      </w:pPr>
    </w:p>
    <w:p w14:paraId="06B2988E" w14:textId="77777777" w:rsidR="003A6E4D" w:rsidRDefault="003A6E4D" w:rsidP="003A6E4D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bookmarkStart w:id="3" w:name="_Hlk146370480"/>
      <w:r>
        <w:rPr>
          <w:rFonts w:ascii="Times New Roman" w:hAnsi="Times New Roman" w:cs="Times New Roman"/>
          <w:sz w:val="32"/>
          <w:szCs w:val="32"/>
          <w:lang w:val="kk-KZ"/>
        </w:rPr>
        <w:t>Негізгі әдебиеттер</w:t>
      </w: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>:</w:t>
      </w:r>
    </w:p>
    <w:p w14:paraId="0C933CE1" w14:textId="77777777" w:rsidR="003A6E4D" w:rsidRDefault="003A6E4D" w:rsidP="003A6E4D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 xml:space="preserve"> 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Әділетті Қазақстанның экономикалық бағдары". -Астана, 2023 ж. 1 қыркұйек</w:t>
      </w:r>
    </w:p>
    <w:p w14:paraId="07934D8C" w14:textId="77777777" w:rsidR="003A6E4D" w:rsidRDefault="003A6E4D" w:rsidP="003A6E4D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3912A41D" w14:textId="77777777" w:rsidR="003A6E4D" w:rsidRDefault="003A6E4D" w:rsidP="003A6E4D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u w:val="single"/>
          <w:lang w:val="kk-KZ"/>
          <w14:ligatures w14:val="none"/>
        </w:rPr>
      </w:pP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d"/>
            <w:rFonts w:ascii="Times New Roman" w:eastAsia="Times New Roman" w:hAnsi="Times New Roman" w:cs="Times New Roman"/>
            <w:color w:val="000000" w:themeColor="text1"/>
            <w:spacing w:val="2"/>
            <w:kern w:val="0"/>
            <w:sz w:val="20"/>
            <w:szCs w:val="20"/>
            <w:lang w:val="kk-KZ" w:eastAsia="kk-KZ"/>
            <w14:ligatures w14:val="none"/>
          </w:rPr>
          <w:t>www.adilet.zan.kz</w:t>
        </w:r>
      </w:hyperlink>
    </w:p>
    <w:p w14:paraId="1B2EC57A" w14:textId="77777777" w:rsidR="003A6E4D" w:rsidRDefault="003A6E4D" w:rsidP="003A6E4D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u w:val="single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 Үкіметінің 2018 жылғы 14 қараша № 216 Жарлығы</w:t>
      </w:r>
    </w:p>
    <w:p w14:paraId="6C5AA419" w14:textId="77777777" w:rsidR="003A6E4D" w:rsidRDefault="003A6E4D" w:rsidP="003A6E4D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6C56378F" w14:textId="77777777" w:rsidR="003A6E4D" w:rsidRDefault="003A6E4D" w:rsidP="003A6E4D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</w:p>
    <w:p w14:paraId="429E591E" w14:textId="77777777" w:rsidR="003A6E4D" w:rsidRDefault="003A6E4D" w:rsidP="003A6E4D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4FCDAA97" w14:textId="77777777" w:rsidR="003A6E4D" w:rsidRDefault="003A6E4D" w:rsidP="003A6E4D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201642C4" w14:textId="77777777" w:rsidR="003A6E4D" w:rsidRDefault="003A6E4D" w:rsidP="003A6E4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8 </w:t>
      </w:r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 xml:space="preserve"> </w:t>
      </w:r>
      <w:bookmarkStart w:id="4" w:name="_Hlk146368741"/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 xml:space="preserve">Д.Эдер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  <w14:ligatures w14:val="none"/>
        </w:rPr>
        <w:t>Лидерство. Быстрые и эффективные способы стать лидером, за которым люди хотят следовать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  <w:t>-М.: АСМ, 2022-160 с.</w:t>
      </w:r>
      <w:bookmarkEnd w:id="4"/>
    </w:p>
    <w:p w14:paraId="110C1FDD" w14:textId="77777777" w:rsidR="003A6E4D" w:rsidRDefault="003A6E4D" w:rsidP="003A6E4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>9.Луиза Хейдің "Өмірің өз қолыңда" -Алматы: Мазмұндама, 2020-248 б.</w:t>
      </w:r>
    </w:p>
    <w:p w14:paraId="192F1FC7" w14:textId="77777777" w:rsidR="003A6E4D" w:rsidRDefault="003A6E4D" w:rsidP="003A6E4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10. Мұқан Ш. Көшбасшылық-Алматы: Мазмұндама қоғамдық қоры, 2020-300 б.</w:t>
      </w:r>
    </w:p>
    <w:p w14:paraId="3FE2DB80" w14:textId="77777777" w:rsidR="003A6E4D" w:rsidRDefault="003A6E4D" w:rsidP="003A6E4D">
      <w:pPr>
        <w:keepNext/>
        <w:keepLines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</w:pP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11. Нортхаус П.Г. </w:t>
      </w:r>
      <w:r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val="kk-KZ" w:eastAsia="ru-RU"/>
          <w14:ligatures w14:val="none"/>
        </w:rPr>
        <w:t>Көшбасшылық: теория және практика</w:t>
      </w: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  <w:t>-</w:t>
      </w: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>Алматы: Ұлттық аударма бюросы, ҚҚ, 2020 -560 б.</w:t>
      </w:r>
    </w:p>
    <w:p w14:paraId="7D0B9EE7" w14:textId="77777777" w:rsidR="003A6E4D" w:rsidRDefault="003A6E4D" w:rsidP="003A6E4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12. Нортхаус П.Г. Лидерство. Теория и практика-М.: Бомбора, 2022-496 с.</w:t>
      </w:r>
    </w:p>
    <w:p w14:paraId="41DC0937" w14:textId="77777777" w:rsidR="003A6E4D" w:rsidRDefault="003A6E4D" w:rsidP="003A6E4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kk-KZ"/>
        </w:rPr>
        <w:t>13.</w:t>
      </w:r>
      <w:r>
        <w:rPr>
          <w:rFonts w:ascii="Times New Roman" w:hAnsi="Times New Roman" w:cs="Times New Roman"/>
          <w:i/>
          <w:iCs/>
          <w:sz w:val="20"/>
          <w:szCs w:val="20"/>
        </w:rPr>
        <w:t>Селезнева, Е. В. </w:t>
      </w:r>
      <w:r>
        <w:rPr>
          <w:rFonts w:ascii="Times New Roman" w:hAnsi="Times New Roman" w:cs="Times New Roman"/>
          <w:sz w:val="20"/>
          <w:szCs w:val="20"/>
        </w:rPr>
        <w:t> Лидерство : учебник и практикум для вузов </w:t>
      </w:r>
      <w:r>
        <w:rPr>
          <w:rFonts w:ascii="Times New Roman" w:hAnsi="Times New Roman" w:cs="Times New Roman"/>
          <w:sz w:val="20"/>
          <w:szCs w:val="20"/>
          <w:lang w:val="kk-KZ"/>
        </w:rPr>
        <w:t>–</w:t>
      </w:r>
      <w:r>
        <w:rPr>
          <w:rFonts w:ascii="Times New Roman" w:hAnsi="Times New Roman" w:cs="Times New Roman"/>
          <w:sz w:val="20"/>
          <w:szCs w:val="20"/>
        </w:rPr>
        <w:t xml:space="preserve"> М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.: </w:t>
      </w:r>
      <w:r>
        <w:rPr>
          <w:rFonts w:ascii="Times New Roman" w:hAnsi="Times New Roman" w:cs="Times New Roman"/>
          <w:sz w:val="20"/>
          <w:szCs w:val="20"/>
        </w:rPr>
        <w:t xml:space="preserve"> Юрайт, 2024. 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429 с.  </w:t>
      </w:r>
    </w:p>
    <w:p w14:paraId="315A6237" w14:textId="77777777" w:rsidR="003A6E4D" w:rsidRDefault="003A6E4D" w:rsidP="003A6E4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Стивен Кови-</w:t>
      </w:r>
      <w:r>
        <w:rPr>
          <w:rFonts w:ascii="Times New Roman" w:hAnsi="Times New Roman" w:cs="Times New Roman"/>
          <w:sz w:val="20"/>
          <w:szCs w:val="20"/>
        </w:rPr>
        <w:t>Лидерство, основанное на принципах</w:t>
      </w:r>
      <w:r>
        <w:rPr>
          <w:rFonts w:ascii="Times New Roman" w:hAnsi="Times New Roman" w:cs="Times New Roman"/>
          <w:sz w:val="20"/>
          <w:szCs w:val="20"/>
          <w:lang w:val="kk-KZ"/>
        </w:rPr>
        <w:t>-М.: Альпина Паблишер, 2024-512 с.</w:t>
      </w:r>
    </w:p>
    <w:p w14:paraId="7376ACA6" w14:textId="77777777" w:rsidR="003A6E4D" w:rsidRDefault="003A6E4D" w:rsidP="003A6E4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Тарасов В.К. Технология лидерства-М.: Добрая книга, 2019-240 с.</w:t>
      </w:r>
    </w:p>
    <w:p w14:paraId="2ACA3FE3" w14:textId="77777777" w:rsidR="003A6E4D" w:rsidRDefault="003A6E4D" w:rsidP="003A6E4D">
      <w:pPr>
        <w:spacing w:after="0"/>
        <w:ind w:left="36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Қосымша әдебиеттер:</w:t>
      </w:r>
    </w:p>
    <w:p w14:paraId="2C01AA61" w14:textId="77777777" w:rsidR="003A6E4D" w:rsidRDefault="003A6E4D" w:rsidP="003A6E4D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56F20695" w14:textId="77777777" w:rsidR="003A6E4D" w:rsidRDefault="003A6E4D" w:rsidP="003A6E4D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1DF35693" w14:textId="77777777" w:rsidR="003A6E4D" w:rsidRDefault="003A6E4D" w:rsidP="003A6E4D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lastRenderedPageBreak/>
        <w:t>3.Уилтон, Ник. HR-менеджментке кіріспе = An Introduction to Human Resource Management - Алматы: "Ұлттық аударма бюросы" ҚҚ, 2019. — 531 б.</w:t>
      </w:r>
    </w:p>
    <w:p w14:paraId="1B4D1414" w14:textId="77777777" w:rsidR="003A6E4D" w:rsidRDefault="003A6E4D" w:rsidP="003A6E4D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4. Р. У. Гриффин Менеджмент = Management  - Астана: "Ұлттық аударма бюросы" ҚҚ, 2018 - 766 б.</w:t>
      </w:r>
    </w:p>
    <w:p w14:paraId="77081276" w14:textId="77777777" w:rsidR="003A6E4D" w:rsidRDefault="003A6E4D" w:rsidP="003A6E4D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0BB938D9" w14:textId="77777777" w:rsidR="003A6E4D" w:rsidRDefault="003A6E4D" w:rsidP="003A6E4D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5BC69999" w14:textId="77777777" w:rsidR="003A6E4D" w:rsidRDefault="003A6E4D" w:rsidP="003A6E4D">
      <w:pPr>
        <w:spacing w:after="0" w:line="240" w:lineRule="auto"/>
        <w:rPr>
          <w:rFonts w:ascii="Times New Roman" w:hAnsi="Times New Roman" w:cs="Times New Roman"/>
          <w:kern w:val="0"/>
          <w:sz w:val="21"/>
          <w:szCs w:val="21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6CFF6855" w14:textId="77777777" w:rsidR="003A6E4D" w:rsidRDefault="003A6E4D" w:rsidP="003A6E4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1D527859" w14:textId="77777777" w:rsidR="003A6E4D" w:rsidRDefault="003A6E4D" w:rsidP="003A6E4D">
      <w:pPr>
        <w:tabs>
          <w:tab w:val="left" w:pos="317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Интернет-ресурстар:</w:t>
      </w:r>
    </w:p>
    <w:p w14:paraId="7FDF9E5C" w14:textId="77777777" w:rsidR="003A6E4D" w:rsidRDefault="003A6E4D" w:rsidP="003A6E4D">
      <w:pPr>
        <w:pStyle w:val="a7"/>
        <w:numPr>
          <w:ilvl w:val="0"/>
          <w:numId w:val="2"/>
        </w:numPr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URL: </w:t>
      </w:r>
      <w:hyperlink r:id="rId6" w:tgtFrame="_blank" w:history="1">
        <w:r>
          <w:rPr>
            <w:rStyle w:val="ad"/>
            <w:rFonts w:ascii="Times New Roman" w:eastAsia="Times New Roman" w:hAnsi="Times New Roman" w:cs="Times New Roman"/>
            <w:sz w:val="20"/>
            <w:szCs w:val="20"/>
          </w:rPr>
          <w:t>https://urait.ru/bcode/535903</w:t>
        </w:r>
      </w:hyperlink>
    </w:p>
    <w:p w14:paraId="40CB19D2" w14:textId="77777777" w:rsidR="003A6E4D" w:rsidRDefault="00000000" w:rsidP="003A6E4D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</w:pPr>
      <w:hyperlink r:id="rId7" w:history="1">
        <w:r w:rsidR="003A6E4D">
          <w:rPr>
            <w:rStyle w:val="ad"/>
            <w:rFonts w:ascii="Times New Roman" w:hAnsi="Times New Roman" w:cs="Times New Roman"/>
            <w:color w:val="000000" w:themeColor="text1"/>
            <w:sz w:val="20"/>
            <w:szCs w:val="20"/>
            <w:shd w:val="clear" w:color="auto" w:fill="FFFFFF"/>
            <w:lang w:val="kk-KZ"/>
          </w:rPr>
          <w:t>https://www.youtube.com/watch?v=z2YQ-7SLf4k</w:t>
        </w:r>
      </w:hyperlink>
    </w:p>
    <w:p w14:paraId="4AAA646E" w14:textId="77777777" w:rsidR="003A6E4D" w:rsidRDefault="003A6E4D" w:rsidP="003A6E4D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https://www.youtube.com/watch?v=yPi-F5D903I</w:t>
      </w:r>
    </w:p>
    <w:bookmarkEnd w:id="3"/>
    <w:p w14:paraId="05DBB352" w14:textId="77777777" w:rsidR="003A6E4D" w:rsidRDefault="003A6E4D" w:rsidP="003A6E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587AFEB8" w14:textId="77777777" w:rsidR="003A6E4D" w:rsidRDefault="003A6E4D" w:rsidP="003A6E4D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018ABFF3" w14:textId="77777777" w:rsidR="003A6E4D" w:rsidRDefault="003A6E4D" w:rsidP="003A6E4D">
      <w:pPr>
        <w:spacing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215</w:t>
      </w:r>
    </w:p>
    <w:p w14:paraId="654ED489" w14:textId="42F27E5B" w:rsidR="003A6E4D" w:rsidRPr="003A6E4D" w:rsidRDefault="003A6E4D" w:rsidP="003A6E4D">
      <w:pPr>
        <w:rPr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2.  Дәріс залы – 431</w:t>
      </w:r>
    </w:p>
    <w:sectPr w:rsidR="003A6E4D" w:rsidRPr="003A6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521B8"/>
    <w:multiLevelType w:val="hybridMultilevel"/>
    <w:tmpl w:val="76923D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6055751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387853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4C7"/>
    <w:rsid w:val="000102E4"/>
    <w:rsid w:val="001632AF"/>
    <w:rsid w:val="00310446"/>
    <w:rsid w:val="003A6E4D"/>
    <w:rsid w:val="003E6D87"/>
    <w:rsid w:val="005A4A8C"/>
    <w:rsid w:val="00681737"/>
    <w:rsid w:val="00AB6024"/>
    <w:rsid w:val="00B10AF5"/>
    <w:rsid w:val="00FB54C7"/>
    <w:rsid w:val="00FE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3BD07"/>
  <w15:chartTrackingRefBased/>
  <w15:docId w15:val="{F0F65B09-140F-407C-95BA-66E3E32F6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E4D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d">
    <w:name w:val="Hyperlink"/>
    <w:uiPriority w:val="99"/>
    <w:semiHidden/>
    <w:unhideWhenUsed/>
    <w:rsid w:val="003A6E4D"/>
    <w:rPr>
      <w:color w:val="0000FF"/>
      <w:u w:val="singl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3A6E4D"/>
  </w:style>
  <w:style w:type="table" w:styleId="ae">
    <w:name w:val="Table Grid"/>
    <w:basedOn w:val="a1"/>
    <w:uiPriority w:val="39"/>
    <w:rsid w:val="00B10AF5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98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z2YQ-7SLf4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35903" TargetMode="Externa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3202</Characters>
  <Application>Microsoft Office Word</Application>
  <DocSecurity>0</DocSecurity>
  <Lines>26</Lines>
  <Paragraphs>7</Paragraphs>
  <ScaleCrop>false</ScaleCrop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5</cp:revision>
  <dcterms:created xsi:type="dcterms:W3CDTF">2024-05-23T01:48:00Z</dcterms:created>
  <dcterms:modified xsi:type="dcterms:W3CDTF">2024-07-02T13:07:00Z</dcterms:modified>
</cp:coreProperties>
</file>